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00" w:rsidRDefault="00575A00" w:rsidP="00575A00">
      <w:pPr>
        <w:pStyle w:val="a3"/>
        <w:spacing w:before="0" w:beforeAutospacing="0" w:after="150" w:afterAutospacing="0" w:line="238" w:lineRule="atLeast"/>
        <w:jc w:val="center"/>
        <w:rPr>
          <w:rFonts w:ascii="Arial" w:hAnsi="Arial" w:cs="Arial"/>
          <w:color w:val="242424"/>
          <w:sz w:val="20"/>
          <w:szCs w:val="20"/>
        </w:rPr>
      </w:pPr>
      <w:r>
        <w:rPr>
          <w:rFonts w:ascii="Arial" w:hAnsi="Arial" w:cs="Arial"/>
          <w:b/>
          <w:bCs/>
          <w:color w:val="242424"/>
          <w:sz w:val="20"/>
          <w:szCs w:val="20"/>
        </w:rPr>
        <w:t>ПРОТОКОЛ</w:t>
      </w:r>
    </w:p>
    <w:p w:rsidR="00575A00" w:rsidRDefault="00575A00" w:rsidP="00575A00">
      <w:pPr>
        <w:pStyle w:val="a3"/>
        <w:spacing w:before="0" w:beforeAutospacing="0" w:after="150" w:afterAutospacing="0" w:line="238" w:lineRule="atLeast"/>
        <w:jc w:val="center"/>
        <w:rPr>
          <w:rFonts w:ascii="Arial" w:hAnsi="Arial" w:cs="Arial"/>
          <w:color w:val="242424"/>
          <w:sz w:val="20"/>
          <w:szCs w:val="20"/>
        </w:rPr>
      </w:pPr>
      <w:r>
        <w:rPr>
          <w:rFonts w:ascii="Arial" w:hAnsi="Arial" w:cs="Arial"/>
          <w:b/>
          <w:bCs/>
          <w:color w:val="242424"/>
          <w:sz w:val="20"/>
          <w:szCs w:val="20"/>
        </w:rPr>
        <w:t>Проведения публичных слушаний</w:t>
      </w:r>
    </w:p>
    <w:p w:rsidR="00575A00" w:rsidRDefault="00575A00" w:rsidP="00575A00">
      <w:pPr>
        <w:pStyle w:val="a3"/>
        <w:spacing w:before="0" w:beforeAutospacing="0" w:after="150" w:afterAutospacing="0" w:line="238" w:lineRule="atLeast"/>
        <w:jc w:val="center"/>
        <w:rPr>
          <w:rFonts w:ascii="Arial" w:hAnsi="Arial" w:cs="Arial"/>
          <w:color w:val="242424"/>
          <w:sz w:val="20"/>
          <w:szCs w:val="20"/>
        </w:rPr>
      </w:pPr>
      <w:r>
        <w:rPr>
          <w:rFonts w:ascii="Arial" w:hAnsi="Arial" w:cs="Arial"/>
          <w:b/>
          <w:bCs/>
          <w:color w:val="242424"/>
          <w:sz w:val="20"/>
          <w:szCs w:val="20"/>
        </w:rPr>
        <w:t xml:space="preserve">по проекту схемы теплоснабжения </w:t>
      </w:r>
      <w:proofErr w:type="spellStart"/>
      <w:r>
        <w:rPr>
          <w:rFonts w:ascii="Arial" w:hAnsi="Arial" w:cs="Arial"/>
          <w:b/>
          <w:bCs/>
          <w:color w:val="242424"/>
          <w:sz w:val="20"/>
          <w:szCs w:val="20"/>
        </w:rPr>
        <w:t>Верхнесалдинского</w:t>
      </w:r>
      <w:proofErr w:type="spellEnd"/>
      <w:r>
        <w:rPr>
          <w:rFonts w:ascii="Arial" w:hAnsi="Arial" w:cs="Arial"/>
          <w:b/>
          <w:bCs/>
          <w:color w:val="242424"/>
          <w:sz w:val="20"/>
          <w:szCs w:val="20"/>
        </w:rPr>
        <w:t xml:space="preserve"> городского округа</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i/>
          <w:iCs/>
          <w:color w:val="242424"/>
          <w:sz w:val="20"/>
          <w:szCs w:val="20"/>
        </w:rPr>
        <w:t xml:space="preserve">Основание проведения слушаний: Постановление главы </w:t>
      </w:r>
      <w:proofErr w:type="spellStart"/>
      <w:r>
        <w:rPr>
          <w:rFonts w:ascii="Arial" w:hAnsi="Arial" w:cs="Arial"/>
          <w:i/>
          <w:iCs/>
          <w:color w:val="242424"/>
          <w:sz w:val="20"/>
          <w:szCs w:val="20"/>
        </w:rPr>
        <w:t>Верхнесалдинского</w:t>
      </w:r>
      <w:proofErr w:type="spellEnd"/>
      <w:r>
        <w:rPr>
          <w:rFonts w:ascii="Arial" w:hAnsi="Arial" w:cs="Arial"/>
          <w:i/>
          <w:iCs/>
          <w:color w:val="242424"/>
          <w:sz w:val="20"/>
          <w:szCs w:val="20"/>
        </w:rPr>
        <w:t xml:space="preserve"> городского округа от 24.06.2014 №10 «О назначении публичных слушаний по проекту схемы теплоснабжения </w:t>
      </w:r>
      <w:proofErr w:type="spellStart"/>
      <w:r>
        <w:rPr>
          <w:rFonts w:ascii="Arial" w:hAnsi="Arial" w:cs="Arial"/>
          <w:i/>
          <w:iCs/>
          <w:color w:val="242424"/>
          <w:sz w:val="20"/>
          <w:szCs w:val="20"/>
        </w:rPr>
        <w:t>Верхнесалдинского</w:t>
      </w:r>
      <w:proofErr w:type="spellEnd"/>
      <w:r>
        <w:rPr>
          <w:rFonts w:ascii="Arial" w:hAnsi="Arial" w:cs="Arial"/>
          <w:i/>
          <w:iCs/>
          <w:color w:val="242424"/>
          <w:sz w:val="20"/>
          <w:szCs w:val="20"/>
        </w:rPr>
        <w:t xml:space="preserve"> городского округа»</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Время проведения: 02 июля 2014г. 17.30°°.</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Место проведения: </w:t>
      </w:r>
      <w:proofErr w:type="gramStart"/>
      <w:r>
        <w:rPr>
          <w:rFonts w:ascii="Arial" w:hAnsi="Arial" w:cs="Arial"/>
          <w:color w:val="242424"/>
          <w:sz w:val="20"/>
          <w:szCs w:val="20"/>
        </w:rPr>
        <w:t>Свердловская область, г. Верхняя Салда, ул. Энгельса, д.46 (здание администрации городского округа), 2 этаж, большой зал заседаний</w:t>
      </w:r>
      <w:proofErr w:type="gramEnd"/>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Председатель - Ильичев К.С., глава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 округа</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Докладчик - </w:t>
      </w:r>
      <w:proofErr w:type="spellStart"/>
      <w:r>
        <w:rPr>
          <w:rFonts w:ascii="Arial" w:hAnsi="Arial" w:cs="Arial"/>
          <w:color w:val="242424"/>
          <w:sz w:val="20"/>
          <w:szCs w:val="20"/>
        </w:rPr>
        <w:t>Инишев</w:t>
      </w:r>
      <w:proofErr w:type="spellEnd"/>
      <w:r>
        <w:rPr>
          <w:rFonts w:ascii="Arial" w:hAnsi="Arial" w:cs="Arial"/>
          <w:color w:val="242424"/>
          <w:sz w:val="20"/>
          <w:szCs w:val="20"/>
        </w:rPr>
        <w:t xml:space="preserve"> В.А., заместитель главы администрации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 округа по управлению городским хозяйством</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Секретарь – Наумова Г.В., главный специалист отдела строительства и ЖКХ</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Общее количество зарегистрированных участников публичных слушаний составляет 63 человека. (Список прилагается)</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u w:val="single"/>
        </w:rPr>
        <w:t>Повестка дня:</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1. Ознакомление с регламентом проведения публичных слушаний</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2. Рассмотрение проекта схемы теплоснабжения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 округа.</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u w:val="single"/>
        </w:rPr>
        <w:t>Слушали:</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rPr>
        <w:t>По первому вопросу</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предлагается следующий регламент публичных слушаний:</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1) вступительное слово председательствующего;</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2) выступление по обсуждаемому вопросу;</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3) обсуждение проекта;</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4) принятие решения по обсуждаемому вопросу</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К.С. Ильичев открыл публичные </w:t>
      </w:r>
      <w:proofErr w:type="gramStart"/>
      <w:r>
        <w:rPr>
          <w:rFonts w:ascii="Arial" w:hAnsi="Arial" w:cs="Arial"/>
          <w:color w:val="242424"/>
          <w:sz w:val="20"/>
          <w:szCs w:val="20"/>
        </w:rPr>
        <w:t>слушания</w:t>
      </w:r>
      <w:proofErr w:type="gramEnd"/>
      <w:r>
        <w:rPr>
          <w:rFonts w:ascii="Arial" w:hAnsi="Arial" w:cs="Arial"/>
          <w:color w:val="242424"/>
          <w:sz w:val="20"/>
          <w:szCs w:val="20"/>
        </w:rPr>
        <w:t xml:space="preserve"> сообщив, что в соответствии с Федеральным законом от 27.07.2010 №190-ФЗ «О теплоснабжении»,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 а так же по результатам проведенных торгов Общество с ограниченной ответственностью «Гарант-экспресс» был определен как разработчик представляемого к обсуждению проекта схемы теплоснабжения.</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rPr>
        <w:t>По второму вопросу</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proofErr w:type="spellStart"/>
      <w:r>
        <w:rPr>
          <w:rFonts w:ascii="Arial" w:hAnsi="Arial" w:cs="Arial"/>
          <w:color w:val="242424"/>
          <w:sz w:val="20"/>
          <w:szCs w:val="20"/>
        </w:rPr>
        <w:t>Инишев</w:t>
      </w:r>
      <w:proofErr w:type="spellEnd"/>
      <w:r>
        <w:rPr>
          <w:rFonts w:ascii="Arial" w:hAnsi="Arial" w:cs="Arial"/>
          <w:color w:val="242424"/>
          <w:sz w:val="20"/>
          <w:szCs w:val="20"/>
        </w:rPr>
        <w:t xml:space="preserve"> Вадим Анатольевич представил проект схемы теплоснабжения, состоящий из 3 разделов. Целью разработки схемы теплоснабжения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 округа является оптимизация системы теплоснабжения городского округа, исходя из существующей обстановки и перспектив развития, для улучшения качества поставки тепловой энергии, наиболее экономичным способом с обеспечением требуемого уровня надежности и минимального воздействия на окружающую среду, экономического стимулирования разработки и внедрения энергосберегающих технологий.</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Так же была получена информация, что предложенный проект схемы теплоснабжения позволит оперативно выявлять аварийные участки теплосетей, прогнозировать срок службы участков тепловых сетей, своевременно принимать действия для обеспечения потребителей бесперебойным теплоснабжением надлежащего качества, а так же на 15 лет обеспечить планомерное развитие экономики, инженерной инфраструктуры и системы теплоснабжения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rPr>
        <w:lastRenderedPageBreak/>
        <w:t>По итогам публичных слушаний решено:</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1.Считать публичные слушания по вопросу рассмотрения проекта схемы теплоснабжения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 округа состоявшимися.</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 xml:space="preserve">2.Принять к сведению, что в результате проведения публичных слушаний предлагаемый проект схемы теплоснабжения </w:t>
      </w:r>
      <w:proofErr w:type="spellStart"/>
      <w:r>
        <w:rPr>
          <w:rFonts w:ascii="Arial" w:hAnsi="Arial" w:cs="Arial"/>
          <w:color w:val="242424"/>
          <w:sz w:val="20"/>
          <w:szCs w:val="20"/>
        </w:rPr>
        <w:t>Верхнесалдинского</w:t>
      </w:r>
      <w:proofErr w:type="spellEnd"/>
      <w:r>
        <w:rPr>
          <w:rFonts w:ascii="Arial" w:hAnsi="Arial" w:cs="Arial"/>
          <w:color w:val="242424"/>
          <w:sz w:val="20"/>
          <w:szCs w:val="20"/>
        </w:rPr>
        <w:t xml:space="preserve"> городского округа одобрен участниками публичных слушаний, принципиальных замечаний не выявлено.</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rPr>
        <w:t>Голосовали:</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За – 63 человека</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Против – нет</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Воздержались – нет</w:t>
      </w:r>
      <w:bookmarkStart w:id="0" w:name="_GoBack"/>
      <w:bookmarkEnd w:id="0"/>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b/>
          <w:bCs/>
          <w:color w:val="242424"/>
          <w:sz w:val="20"/>
          <w:szCs w:val="20"/>
        </w:rPr>
        <w:t>Решение:</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Председательствующий объявил публичные слушания закрытыми.</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Председательствующий К.С. Ильичев</w:t>
      </w:r>
    </w:p>
    <w:p w:rsidR="00575A00" w:rsidRDefault="00575A00" w:rsidP="00575A00">
      <w:pPr>
        <w:pStyle w:val="a3"/>
        <w:spacing w:before="0" w:beforeAutospacing="0" w:after="150" w:afterAutospacing="0" w:line="238" w:lineRule="atLeast"/>
        <w:jc w:val="both"/>
        <w:rPr>
          <w:rFonts w:ascii="Arial" w:hAnsi="Arial" w:cs="Arial"/>
          <w:color w:val="242424"/>
          <w:sz w:val="20"/>
          <w:szCs w:val="20"/>
        </w:rPr>
      </w:pPr>
      <w:r>
        <w:rPr>
          <w:rFonts w:ascii="Arial" w:hAnsi="Arial" w:cs="Arial"/>
          <w:color w:val="242424"/>
          <w:sz w:val="20"/>
          <w:szCs w:val="20"/>
        </w:rPr>
        <w:t>Секретарь Г.В. Наумова</w:t>
      </w:r>
    </w:p>
    <w:p w:rsidR="007E1E22" w:rsidRDefault="00575A00"/>
    <w:sectPr w:rsidR="007E1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00"/>
    <w:rsid w:val="00575A00"/>
    <w:rsid w:val="007677ED"/>
    <w:rsid w:val="0092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SPecialiST RePack</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2016-07-19T08:25:00Z</dcterms:created>
  <dcterms:modified xsi:type="dcterms:W3CDTF">2016-07-19T08:25:00Z</dcterms:modified>
</cp:coreProperties>
</file>